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35D9" w14:textId="77777777" w:rsidR="008D118B" w:rsidRDefault="008D118B" w:rsidP="008D118B">
      <w:pPr>
        <w:pStyle w:val="Encabezado"/>
        <w:jc w:val="center"/>
        <w:rPr>
          <w:rFonts w:cstheme="minorHAnsi"/>
          <w:b/>
          <w:sz w:val="24"/>
          <w:szCs w:val="24"/>
        </w:rPr>
      </w:pPr>
      <w:r w:rsidRPr="008D118B">
        <w:rPr>
          <w:rFonts w:cstheme="minorHAnsi"/>
          <w:b/>
          <w:sz w:val="24"/>
          <w:szCs w:val="24"/>
        </w:rPr>
        <w:t>DIRECCIÓN DE CAPITAL HUMANO</w:t>
      </w:r>
    </w:p>
    <w:p w14:paraId="1DA37185" w14:textId="77777777" w:rsidR="006F223A" w:rsidRPr="008D118B" w:rsidRDefault="006F223A" w:rsidP="006F223A">
      <w:pPr>
        <w:pStyle w:val="Encabezado"/>
        <w:jc w:val="center"/>
        <w:rPr>
          <w:rFonts w:cstheme="minorHAnsi"/>
          <w:b/>
          <w:sz w:val="24"/>
          <w:szCs w:val="24"/>
        </w:rPr>
      </w:pPr>
      <w:r w:rsidRPr="008D118B">
        <w:rPr>
          <w:rFonts w:cstheme="minorHAnsi"/>
          <w:b/>
          <w:sz w:val="24"/>
          <w:szCs w:val="24"/>
        </w:rPr>
        <w:t>AVISO DE PRIVACIDAD SIMPLIFICADO</w:t>
      </w:r>
    </w:p>
    <w:p w14:paraId="2246AAD3" w14:textId="77777777" w:rsidR="008D118B" w:rsidRPr="003922FD" w:rsidRDefault="008D118B" w:rsidP="006F223A">
      <w:pPr>
        <w:pStyle w:val="Encabezado"/>
        <w:rPr>
          <w:rFonts w:cstheme="minorHAnsi"/>
          <w:sz w:val="24"/>
          <w:szCs w:val="24"/>
        </w:rPr>
      </w:pPr>
    </w:p>
    <w:p w14:paraId="0C141A47" w14:textId="77777777" w:rsidR="00AE0AB6" w:rsidRDefault="00F51302" w:rsidP="00F51302">
      <w:pPr>
        <w:spacing w:line="360" w:lineRule="auto"/>
        <w:jc w:val="both"/>
        <w:rPr>
          <w:rFonts w:cstheme="minorHAnsi"/>
          <w:sz w:val="24"/>
          <w:szCs w:val="24"/>
        </w:rPr>
      </w:pPr>
      <w:r w:rsidRPr="00391103">
        <w:rPr>
          <w:rFonts w:cstheme="minorHAnsi"/>
          <w:sz w:val="24"/>
          <w:szCs w:val="24"/>
        </w:rPr>
        <w:t>La Dirección de Capital Humano, dependiente de la Secretaría de Recursos Humanos y Materiales del Municipio de Oaxaca de Juárez, con domicilio en Dalias número 1010, esq</w:t>
      </w:r>
      <w:r w:rsidR="003922FD">
        <w:rPr>
          <w:rFonts w:cstheme="minorHAnsi"/>
          <w:sz w:val="24"/>
          <w:szCs w:val="24"/>
        </w:rPr>
        <w:t>uina con Avenida Fuerza Aérea, Colonia Reforma, Código P</w:t>
      </w:r>
      <w:r w:rsidRPr="00391103">
        <w:rPr>
          <w:rFonts w:cstheme="minorHAnsi"/>
          <w:sz w:val="24"/>
          <w:szCs w:val="24"/>
        </w:rPr>
        <w:t>ostal 68050, Oaxaca de Juárez, es la responsable del tratamiento de los datos personales que usted nos proporcione.</w:t>
      </w:r>
    </w:p>
    <w:p w14:paraId="7A40BD0D" w14:textId="77777777" w:rsidR="00AE0AB6" w:rsidRDefault="00F51302" w:rsidP="00F51302">
      <w:pPr>
        <w:spacing w:line="360" w:lineRule="auto"/>
        <w:jc w:val="both"/>
        <w:rPr>
          <w:rFonts w:cstheme="minorHAnsi"/>
          <w:sz w:val="24"/>
          <w:szCs w:val="24"/>
        </w:rPr>
      </w:pPr>
      <w:r w:rsidRPr="00391103">
        <w:rPr>
          <w:rFonts w:cstheme="minorHAnsi"/>
          <w:sz w:val="24"/>
          <w:szCs w:val="24"/>
        </w:rPr>
        <w:t xml:space="preserve"> Los datos personales que nos facilite, serán utilizados para las siguientes finalidades: Manejo de expedientes del personal del municipio bajo el régimen de base y confianza, integración de expediente único de los trabajadores, trámites administrativos internos de seguridad social y fiscales necesarios, así como para el pago correspondiente del servicio prestado en sus diferentes modalidades de contratación, elaboración de informes y estadísticas, contratos de prestación de servicios personales por tiempo determinado, sustanciación de los procesos de contratación como servidor público por modalidad de contrato, a) generar listas de asistencias; b) emisión de constancia de participación o asistencia cuando se requiera; c) informes obligatorios; d) envío de material de exposición o apoyo; e) invitaciones, contratación del personal de nuevo ingreso, generar las altas correspondientes en el Sistema Integral de Información del Municipio de Oaxaca de Juárez. </w:t>
      </w:r>
    </w:p>
    <w:p w14:paraId="20A1A2D2" w14:textId="77777777" w:rsidR="00AE0AB6" w:rsidRDefault="00F51302" w:rsidP="00F51302">
      <w:pPr>
        <w:spacing w:line="360" w:lineRule="auto"/>
        <w:jc w:val="both"/>
        <w:rPr>
          <w:rFonts w:cstheme="minorHAnsi"/>
          <w:sz w:val="24"/>
          <w:szCs w:val="24"/>
        </w:rPr>
      </w:pPr>
      <w:r w:rsidRPr="00391103">
        <w:rPr>
          <w:rFonts w:cstheme="minorHAnsi"/>
          <w:sz w:val="24"/>
          <w:szCs w:val="24"/>
        </w:rPr>
        <w:t>No se realizará transferencia alguna de datos personales, salvo consentimiento por escrito de los titulares de la información, a excepción de los necesarios para atender requerimientos de información de autoridades del ámbito federal y estatal de los tres Poderes del Estado; Ejecutivo, Legislativo y Judicial, así como a las diferentes áreas de la administración pública municipal, a fin de atender o cumplir con los requerimientos judiciales o jurisdiccionales que estén debidamente fundados y motivados.</w:t>
      </w:r>
    </w:p>
    <w:p w14:paraId="73F018F2" w14:textId="77777777" w:rsidR="00AE0AB6" w:rsidRDefault="00F51302" w:rsidP="00F51302">
      <w:pPr>
        <w:spacing w:line="360" w:lineRule="auto"/>
        <w:jc w:val="both"/>
        <w:rPr>
          <w:rFonts w:cstheme="minorHAnsi"/>
          <w:sz w:val="24"/>
          <w:szCs w:val="24"/>
        </w:rPr>
      </w:pPr>
      <w:r w:rsidRPr="00391103">
        <w:rPr>
          <w:rFonts w:cstheme="minorHAnsi"/>
          <w:sz w:val="24"/>
          <w:szCs w:val="24"/>
        </w:rPr>
        <w:lastRenderedPageBreak/>
        <w:t xml:space="preserve"> Aviso que se pone a su disposición en términos de lo dispuesto por el artículo 20 de la Ley de Protección de Datos Personales en Posesión de Sujetos Obligados del Estado de Oaxaca.</w:t>
      </w:r>
    </w:p>
    <w:p w14:paraId="5CF9E0C4" w14:textId="3476F912" w:rsidR="00F51302" w:rsidRPr="003922FD" w:rsidRDefault="00F51302" w:rsidP="00F51302">
      <w:pPr>
        <w:spacing w:line="360" w:lineRule="auto"/>
        <w:jc w:val="both"/>
        <w:rPr>
          <w:rFonts w:cstheme="minorHAnsi"/>
          <w:sz w:val="24"/>
          <w:szCs w:val="24"/>
        </w:rPr>
      </w:pPr>
      <w:r w:rsidRPr="00391103">
        <w:rPr>
          <w:rFonts w:cstheme="minorHAnsi"/>
          <w:sz w:val="24"/>
          <w:szCs w:val="24"/>
        </w:rPr>
        <w:t xml:space="preserve"> Usted podrá ejercer su Derecho de Acceso, Rectificación, Cancelación, Oposición y Portabilidad de sus datos personales (Derechos </w:t>
      </w:r>
      <w:proofErr w:type="spellStart"/>
      <w:r w:rsidRPr="00391103">
        <w:rPr>
          <w:rFonts w:cstheme="minorHAnsi"/>
          <w:sz w:val="24"/>
          <w:szCs w:val="24"/>
        </w:rPr>
        <w:t>ARCOP</w:t>
      </w:r>
      <w:proofErr w:type="spellEnd"/>
      <w:r w:rsidRPr="00391103">
        <w:rPr>
          <w:rFonts w:cstheme="minorHAnsi"/>
          <w:sz w:val="24"/>
          <w:szCs w:val="24"/>
        </w:rPr>
        <w:t xml:space="preserve">), a través de la Unidad de Transparencia, </w:t>
      </w:r>
      <w:bookmarkStart w:id="0" w:name="_GoBack"/>
      <w:bookmarkEnd w:id="0"/>
      <w:r w:rsidR="003B0CDD" w:rsidRPr="003B0CDD">
        <w:rPr>
          <w:rFonts w:cstheme="minorHAnsi"/>
          <w:sz w:val="24"/>
          <w:szCs w:val="24"/>
        </w:rPr>
        <w:t xml:space="preserve">ubicada en Avenida Heroico Colegio Militar #909, Col: Reforma Oaxaca de Juárez Oaxaca C.P. 68050, </w:t>
      </w:r>
      <w:r w:rsidRPr="00391103">
        <w:rPr>
          <w:rFonts w:cstheme="minorHAnsi"/>
          <w:sz w:val="24"/>
          <w:szCs w:val="24"/>
        </w:rPr>
        <w:t xml:space="preserve">a través del Portal del Municipio https://www.municipiodeoaxaca.gob.mx/, al correo electrónico </w:t>
      </w:r>
      <w:hyperlink r:id="rId6" w:history="1">
        <w:r w:rsidRPr="003922FD">
          <w:rPr>
            <w:rStyle w:val="Hipervnculo"/>
            <w:rFonts w:cstheme="minorHAnsi"/>
            <w:sz w:val="24"/>
            <w:szCs w:val="24"/>
            <w:u w:val="none"/>
          </w:rPr>
          <w:t>jefe.unidadtransparencia_22-24@municipiodeoaxaca.gob.mx</w:t>
        </w:r>
      </w:hyperlink>
      <w:r w:rsidRPr="003922FD">
        <w:rPr>
          <w:rFonts w:cstheme="minorHAnsi"/>
          <w:sz w:val="24"/>
          <w:szCs w:val="24"/>
        </w:rPr>
        <w:t>, o al número telefónico 951 438 7428, de lunes a viernes de 09:00 a 17:00 horas.</w:t>
      </w:r>
    </w:p>
    <w:p w14:paraId="7930ABEC" w14:textId="77777777" w:rsidR="0053267F" w:rsidRPr="003922FD" w:rsidRDefault="00F51302" w:rsidP="00F51302">
      <w:pPr>
        <w:jc w:val="both"/>
        <w:rPr>
          <w:rFonts w:cstheme="minorHAnsi"/>
          <w:sz w:val="24"/>
          <w:szCs w:val="24"/>
        </w:rPr>
      </w:pPr>
      <w:r w:rsidRPr="003922FD">
        <w:rPr>
          <w:rFonts w:cstheme="minorHAnsi"/>
          <w:sz w:val="24"/>
          <w:szCs w:val="24"/>
        </w:rPr>
        <w:t>Podrá consultar el Aviso de Privacidad Integral del Municipio de Oaxaca de Juárez, a través de la página: http://transparencia.municipiodeoaxaca.gob.mx/aviso-deprivacidad</w:t>
      </w:r>
      <w:r w:rsidR="003922FD">
        <w:rPr>
          <w:rFonts w:cstheme="minorHAnsi"/>
          <w:sz w:val="24"/>
          <w:szCs w:val="24"/>
        </w:rPr>
        <w:t>.</w:t>
      </w:r>
    </w:p>
    <w:sectPr w:rsidR="0053267F" w:rsidRPr="003922FD" w:rsidSect="008D118B">
      <w:headerReference w:type="default" r:id="rId7"/>
      <w:pgSz w:w="12240" w:h="15840"/>
      <w:pgMar w:top="1417" w:right="1701" w:bottom="1417" w:left="1701" w:header="2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B82E3" w14:textId="77777777" w:rsidR="00365C26" w:rsidRDefault="00365C26" w:rsidP="00F51302">
      <w:pPr>
        <w:spacing w:after="0" w:line="240" w:lineRule="auto"/>
      </w:pPr>
      <w:r>
        <w:separator/>
      </w:r>
    </w:p>
  </w:endnote>
  <w:endnote w:type="continuationSeparator" w:id="0">
    <w:p w14:paraId="1BCDA4E0" w14:textId="77777777" w:rsidR="00365C26" w:rsidRDefault="00365C26" w:rsidP="00F5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3ECB6" w14:textId="77777777" w:rsidR="00365C26" w:rsidRDefault="00365C26" w:rsidP="00F51302">
      <w:pPr>
        <w:spacing w:after="0" w:line="240" w:lineRule="auto"/>
      </w:pPr>
      <w:r>
        <w:separator/>
      </w:r>
    </w:p>
  </w:footnote>
  <w:footnote w:type="continuationSeparator" w:id="0">
    <w:p w14:paraId="613936D3" w14:textId="77777777" w:rsidR="00365C26" w:rsidRDefault="00365C26" w:rsidP="00F51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C7726" w14:textId="77777777" w:rsidR="008D118B" w:rsidRPr="003922FD" w:rsidRDefault="008D118B" w:rsidP="008D118B">
    <w:pPr>
      <w:pStyle w:val="Encabezado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7392A3B7" wp14:editId="5B9F9718">
          <wp:simplePos x="0" y="0"/>
          <wp:positionH relativeFrom="column">
            <wp:posOffset>-1135380</wp:posOffset>
          </wp:positionH>
          <wp:positionV relativeFrom="paragraph">
            <wp:posOffset>-1649730</wp:posOffset>
          </wp:positionV>
          <wp:extent cx="7818120" cy="10112568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120" cy="10112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3E9B6" w14:textId="77777777" w:rsidR="00F51302" w:rsidRPr="003922FD" w:rsidRDefault="00F51302" w:rsidP="00F51302">
    <w:pPr>
      <w:pStyle w:val="Encabezado"/>
      <w:jc w:val="center"/>
      <w:rPr>
        <w:rFonts w:cstheme="minorHAns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02"/>
    <w:rsid w:val="001408CD"/>
    <w:rsid w:val="001B2A67"/>
    <w:rsid w:val="00365C26"/>
    <w:rsid w:val="00391103"/>
    <w:rsid w:val="003922FD"/>
    <w:rsid w:val="003B0CDD"/>
    <w:rsid w:val="006F223A"/>
    <w:rsid w:val="00750EA2"/>
    <w:rsid w:val="007E4DA1"/>
    <w:rsid w:val="008D118B"/>
    <w:rsid w:val="00973812"/>
    <w:rsid w:val="00AE0AB6"/>
    <w:rsid w:val="00AE50D5"/>
    <w:rsid w:val="00C119D5"/>
    <w:rsid w:val="00C142B3"/>
    <w:rsid w:val="00D6267B"/>
    <w:rsid w:val="00DE5AB9"/>
    <w:rsid w:val="00F5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2A684"/>
  <w15:chartTrackingRefBased/>
  <w15:docId w15:val="{EA3D3B37-2765-4231-84C8-B9259AE8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30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3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302"/>
  </w:style>
  <w:style w:type="paragraph" w:styleId="Piedepgina">
    <w:name w:val="footer"/>
    <w:basedOn w:val="Normal"/>
    <w:link w:val="PiedepginaCar"/>
    <w:uiPriority w:val="99"/>
    <w:unhideWhenUsed/>
    <w:rsid w:val="00F513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302"/>
  </w:style>
  <w:style w:type="character" w:styleId="Hipervnculo">
    <w:name w:val="Hyperlink"/>
    <w:basedOn w:val="Fuentedeprrafopredeter"/>
    <w:uiPriority w:val="99"/>
    <w:unhideWhenUsed/>
    <w:rsid w:val="00F513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fe.unidadtransparencia_22-24@municipiodeoaxaca.gob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2</cp:revision>
  <cp:lastPrinted>2023-05-02T22:54:00Z</cp:lastPrinted>
  <dcterms:created xsi:type="dcterms:W3CDTF">2024-03-08T17:19:00Z</dcterms:created>
  <dcterms:modified xsi:type="dcterms:W3CDTF">2024-03-08T17:19:00Z</dcterms:modified>
</cp:coreProperties>
</file>